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5946" w14:textId="77777777" w:rsidR="00334E3E" w:rsidRDefault="008F2CAE">
      <w:pPr>
        <w:pStyle w:val="BodyText"/>
        <w:ind w:left="13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861A6D" wp14:editId="10B06C77">
            <wp:extent cx="4345876" cy="604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876" cy="60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8E99" w14:textId="77777777" w:rsidR="00334E3E" w:rsidRDefault="00334E3E"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561"/>
      </w:tblGrid>
      <w:tr w:rsidR="00334E3E" w14:paraId="15FF70A8" w14:textId="77777777">
        <w:trPr>
          <w:trHeight w:val="270"/>
        </w:trPr>
        <w:tc>
          <w:tcPr>
            <w:tcW w:w="2641" w:type="dxa"/>
          </w:tcPr>
          <w:p w14:paraId="32A157F4" w14:textId="79164A54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 w:rsidR="00525AF5">
              <w:rPr>
                <w:b/>
                <w:sz w:val="20"/>
              </w:rPr>
              <w:t xml:space="preserve"> / Organisation</w:t>
            </w:r>
            <w:r>
              <w:rPr>
                <w:b/>
                <w:sz w:val="20"/>
              </w:rPr>
              <w:t xml:space="preserve"> Name:</w:t>
            </w:r>
          </w:p>
        </w:tc>
        <w:tc>
          <w:tcPr>
            <w:tcW w:w="6561" w:type="dxa"/>
          </w:tcPr>
          <w:p w14:paraId="72B7F358" w14:textId="68010BEC" w:rsidR="00334E3E" w:rsidRDefault="00B66CF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CACI ltd</w:t>
            </w:r>
          </w:p>
        </w:tc>
      </w:tr>
      <w:tr w:rsidR="00334E3E" w14:paraId="0399ADD3" w14:textId="77777777">
        <w:trPr>
          <w:trHeight w:val="270"/>
        </w:trPr>
        <w:tc>
          <w:tcPr>
            <w:tcW w:w="2641" w:type="dxa"/>
          </w:tcPr>
          <w:p w14:paraId="03918FE9" w14:textId="77777777" w:rsidR="00334E3E" w:rsidRDefault="008F2CAE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Team / Department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6561" w:type="dxa"/>
          </w:tcPr>
          <w:p w14:paraId="024A9DF0" w14:textId="1CC56A4F" w:rsidR="00334E3E" w:rsidRDefault="00B66CF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Property Consulting Group</w:t>
            </w:r>
          </w:p>
        </w:tc>
      </w:tr>
      <w:tr w:rsidR="00334E3E" w14:paraId="0BDA3A65" w14:textId="77777777">
        <w:trPr>
          <w:trHeight w:val="277"/>
        </w:trPr>
        <w:tc>
          <w:tcPr>
            <w:tcW w:w="2641" w:type="dxa"/>
          </w:tcPr>
          <w:p w14:paraId="39AE1C85" w14:textId="77777777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6561" w:type="dxa"/>
          </w:tcPr>
          <w:p w14:paraId="6788F2DF" w14:textId="10B85BF1" w:rsidR="00334E3E" w:rsidRDefault="00B66CF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CACI House, </w:t>
            </w:r>
            <w:r w:rsidRPr="00B66CFE">
              <w:rPr>
                <w:sz w:val="20"/>
              </w:rPr>
              <w:t>Kensington Village, CACI House, Avonmore Rd, London W14 8TS</w:t>
            </w:r>
          </w:p>
        </w:tc>
      </w:tr>
    </w:tbl>
    <w:p w14:paraId="4DFEDEF3" w14:textId="77777777" w:rsidR="00334E3E" w:rsidRDefault="008F2CAE">
      <w:pPr>
        <w:spacing w:before="89" w:after="6"/>
        <w:ind w:left="422"/>
        <w:rPr>
          <w:b/>
          <w:sz w:val="20"/>
        </w:rPr>
      </w:pPr>
      <w:r>
        <w:rPr>
          <w:b/>
          <w:sz w:val="20"/>
        </w:rPr>
        <w:t>Provisional title for project:</w:t>
      </w:r>
    </w:p>
    <w:p w14:paraId="45BB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B3DDE4A" wp14:editId="696D4EFB">
                <wp:extent cx="5842635" cy="352425"/>
                <wp:effectExtent l="0" t="0" r="24765" b="285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3524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FAC43" w14:textId="3C8CC987" w:rsidR="00334E3E" w:rsidRDefault="00210B73">
                            <w:pPr>
                              <w:pStyle w:val="BodyText"/>
                              <w:spacing w:line="224" w:lineRule="exact"/>
                            </w:pPr>
                            <w:r>
                              <w:t>Adding Value to residential units through the ground floor.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DDE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0.0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ChBQIAAPQDAAAOAAAAZHJzL2Uyb0RvYy54bWysU8GO0zAQvSPxD5bvNG23XS1R0xVsWYS0&#10;LEgLH+A4TmPheIzHbVK+nrGddldwQ+RgjTPj53lvnje3Y2/YUXnUYCu+mM05U1ZCo+2+4t+/3b+5&#10;4QyDsI0wYFXFTwr57fb1q83gSrWEDkyjPCMQi+XgKt6F4MqiQNmpXuAMnLKUbMH3ItDW74vGi4HQ&#10;e1Ms5/PrYgDfOA9SIdLfXU7ybcJvWyXDl7ZFFZipOPUW0urTWse12G5EuffCdVpObYh/6KIX2tKl&#10;F6idCIIdvP4LqtfSA0IbZhL6AtpWS5U4EJvF/A82T51wKnEhcdBdZML/Bysfj0/uq2dhfA8jDTCR&#10;QPcA8geSNsXgsJxqoqZYYqyuh8/Q0DTFIUA6Mba+j/SJECMYUvp0UVeNgUn6ub5ZLa+v1pxJyl2t&#10;l6vlOspfiPJ82nkMHxX0LAYV9zS9hC6ODxhy6bkkXmbhXhuTJmgsGyr+drFaZQJgdBOTsQz9vr4z&#10;nh1F9ED6pnvxZVlE3gnscl1KZXf0OpBFje4rfnM5LcpOieaDbdL1QWiTY2Jj7KRblCqLFsZ6pMKo&#10;Xw3NiRT0kK1IT4eCDvwvzgayYcXx50F4xZn5ZGnO0bPnwJ+D+hwIK+loxQNnObwL2dsH5/W+I+Q8&#10;UAvvaFKtTiI+dzH1SdZKY5ieQfTuy32qen6s298AAAD//wMAUEsDBBQABgAIAAAAIQBVEt9y3QAA&#10;AAQBAAAPAAAAZHJzL2Rvd25yZXYueG1sTI9RS8NAEITfBf/DsYIvYi8txGrMpZRCFQVLjf6ATW5N&#10;Qu/2Qu7aRH+9py/6sjDMMPNtvpqsEScafOdYwXyWgCCune64UfD+tr2+BeEDskbjmBR8kodVcX6W&#10;Y6bdyK90KkMjYgn7DBW0IfSZlL5uyaKfuZ44eh9usBiiHBqpBxxjuTVykSQ30mLHcaHFnjYt1Yfy&#10;aBUsq53vl0+bF0dX5rF8TvdfD9tRqcuLaX0PItAU/sLwgx/RoYhMlTuy9sIoiI+E3xu9u0UyB1Ep&#10;SNMUZJHL//DFNwAAAP//AwBQSwECLQAUAAYACAAAACEAtoM4kv4AAADhAQAAEwAAAAAAAAAAAAAA&#10;AAAAAAAAW0NvbnRlbnRfVHlwZXNdLnhtbFBLAQItABQABgAIAAAAIQA4/SH/1gAAAJQBAAALAAAA&#10;AAAAAAAAAAAAAC8BAABfcmVscy8ucmVsc1BLAQItABQABgAIAAAAIQCxkPChBQIAAPQDAAAOAAAA&#10;AAAAAAAAAAAAAC4CAABkcnMvZTJvRG9jLnhtbFBLAQItABQABgAIAAAAIQBVEt9y3QAAAAQBAAAP&#10;AAAAAAAAAAAAAAAAAF8EAABkcnMvZG93bnJldi54bWxQSwUGAAAAAAQABADzAAAAaQUAAAAA&#10;" filled="f" strokeweight=".72pt">
                <v:path arrowok="t"/>
                <v:textbox inset="0,0,0,0">
                  <w:txbxContent>
                    <w:p w14:paraId="6E6FAC43" w14:textId="3C8CC987" w:rsidR="00334E3E" w:rsidRDefault="00210B73">
                      <w:pPr>
                        <w:pStyle w:val="BodyText"/>
                        <w:spacing w:line="224" w:lineRule="exact"/>
                      </w:pPr>
                      <w:r>
                        <w:t>Adding Value to residential units through the ground floor.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B515" w14:textId="77777777" w:rsidR="00334E3E" w:rsidRDefault="00334E3E">
      <w:pPr>
        <w:pStyle w:val="BodyText"/>
        <w:ind w:left="0"/>
        <w:rPr>
          <w:b/>
          <w:sz w:val="8"/>
        </w:rPr>
      </w:pPr>
    </w:p>
    <w:p w14:paraId="4B4FD380" w14:textId="77777777" w:rsidR="00334E3E" w:rsidRDefault="008F2CAE">
      <w:pPr>
        <w:spacing w:before="100" w:after="5"/>
        <w:ind w:left="422"/>
        <w:rPr>
          <w:b/>
          <w:sz w:val="20"/>
        </w:rPr>
      </w:pPr>
      <w:r>
        <w:rPr>
          <w:b/>
          <w:sz w:val="20"/>
        </w:rPr>
        <w:t>Short description of the problem that would be addressed by the project:</w:t>
      </w:r>
    </w:p>
    <w:p w14:paraId="5071AC6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7146963" wp14:editId="5D02F1E4">
                <wp:extent cx="5842635" cy="1609725"/>
                <wp:effectExtent l="0" t="0" r="24765" b="2857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09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32E4D" w14:textId="158B6F82" w:rsidR="00BA54E5" w:rsidRDefault="00210B73" w:rsidP="000302BA">
                            <w:pPr>
                              <w:rPr>
                                <w:rFonts w:ascii="Calibri" w:eastAsiaTheme="minorHAnsi" w:hAnsi="Calibri" w:cs="Calibri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</w:rPr>
                              <w:t>Across many major residential developments, and in residential-led mixed use or urban regeneration schemes, ground floor units are often let to retail, catering and services operators.</w:t>
                            </w:r>
                          </w:p>
                          <w:p w14:paraId="3F65F3EB" w14:textId="77777777" w:rsidR="00210B73" w:rsidRDefault="00210B73" w:rsidP="000302BA">
                            <w:pPr>
                              <w:rPr>
                                <w:rFonts w:ascii="Calibri" w:eastAsiaTheme="minorHAnsi" w:hAnsi="Calibri" w:cs="Calibri"/>
                              </w:rPr>
                            </w:pPr>
                          </w:p>
                          <w:p w14:paraId="0A073BAD" w14:textId="77777777" w:rsidR="00210B73" w:rsidRDefault="00210B73" w:rsidP="000302BA">
                            <w:pPr>
                              <w:rPr>
                                <w:rFonts w:ascii="Calibri" w:eastAsiaTheme="minorHAnsi" w:hAnsi="Calibri" w:cs="Calibri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</w:rPr>
                              <w:t>Whilst these generate rental returns in-and-of themselves, it is commonly believed that the true value of these units extends to a value additive “halo” effect on the residential units above. Simply put, a well curated commercial provision within the scheme makes the residential units more attractive and so can sustain higher residential rents and ale prices.</w:t>
                            </w:r>
                          </w:p>
                          <w:p w14:paraId="71EF345C" w14:textId="77777777" w:rsidR="00210B73" w:rsidRDefault="00210B73" w:rsidP="000302BA">
                            <w:pPr>
                              <w:rPr>
                                <w:rFonts w:ascii="Calibri" w:eastAsiaTheme="minorHAnsi" w:hAnsi="Calibri" w:cs="Calibri"/>
                              </w:rPr>
                            </w:pPr>
                          </w:p>
                          <w:p w14:paraId="737EA413" w14:textId="233F905E" w:rsidR="00210B73" w:rsidRPr="000302BA" w:rsidRDefault="00210B73" w:rsidP="000302BA">
                            <w:pPr>
                              <w:rPr>
                                <w:rFonts w:ascii="Calibri" w:eastAsiaTheme="minorHAnsi" w:hAnsi="Calibri" w:cs="Calibri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</w:rPr>
                              <w:t xml:space="preserve">We would like to quantify this value accretion.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46963" id="Text Box 12" o:spid="_x0000_s1027" type="#_x0000_t202" style="width:460.05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7jICgIAAPwDAAAOAAAAZHJzL2Uyb0RvYy54bWysU9uO0zAQfUfiHyy/06SlLd2o6Qq2LEJa&#10;LtLCBziO01g4HuNxm5SvZ+yk3RW8IfJgjTPj4zlnjre3Q2fYSXnUYEs+n+WcKSuh1vZQ8u/f7l9t&#10;OMMgbC0MWFXys0J+u3v5Ytu7Qi2gBVMrzwjEYtG7krchuCLLULaqEzgDpywlG/CdCLT1h6z2oif0&#10;zmSLPF9nPfjaeZAKkf7uxyTfJfymUTJ8aRpUgZmSU28hrT6tVVyz3VYUBy9cq+XUhviHLjqhLV16&#10;hdqLINjR67+gOi09IDRhJqHLoGm0VIkDsZnnf7B5bIVTiQuJg+4qE/4/WPn59Oi+ehaGdzDQABMJ&#10;dA8gfyBpk/UOi6kmaooFxuqq/wQ1TVMcA6QTQ+O7SJ8IMYIhpc9XddUQmKSfq81ysX694kxSbr7O&#10;b94sVlH/TBSX485j+KCgYzEouafxJXhxesAwll5K4m0W7rUxaYTGsr7kN/PlcmQARtcxGcvQH6o7&#10;49lJRBOkb7oXn5dF5L3AdqxLqdEenQ7kUaO7km+up0XRKlG/t3W6PghtxpjYGDsJF7UaVQtDNTBd&#10;R4GpPupYQX0mJT2MlqQnREEL/hdnPdmx5PjzKLzizHy0NO/o3UvgL0F1CYSVdLTkgbMxvAujx4/O&#10;60NLyONgLbyliTU6afnUxdQuWSxNY3oO0cPP96nq6dHufgMAAP//AwBQSwMEFAAGAAgAAAAhAMSm&#10;XNzdAAAABQEAAA8AAABkcnMvZG93bnJldi54bWxMj1FLxDAQhN8F/0NYwRfx0qvU09r0kINTPFC0&#10;+gPSZm2LyaY0uWv117v6oi8Lwwwz3xbr2VlxwDH0nhQsFwkIpMabnloFb6/b8ysQIWoy2npCBZ8Y&#10;YF0eHxU6N36iFzxUsRVcQiHXCroYh1zK0HTodFj4AYm9dz86HVmOrTSjnrjcWZkmyaV0uide6PSA&#10;mw6bj2rvFKzqpzCsHjaPHs/sfbXLnr/utpNSpyfz7Q2IiHP8C8MPPqNDyUy135MJwirgR+LvZe86&#10;TZYgagVpdpGBLAv5n778BgAA//8DAFBLAQItABQABgAIAAAAIQC2gziS/gAAAOEBAAATAAAAAAAA&#10;AAAAAAAAAAAAAABbQ29udGVudF9UeXBlc10ueG1sUEsBAi0AFAAGAAgAAAAhADj9If/WAAAAlAEA&#10;AAsAAAAAAAAAAAAAAAAALwEAAF9yZWxzLy5yZWxzUEsBAi0AFAAGAAgAAAAhAHbTuMgKAgAA/AMA&#10;AA4AAAAAAAAAAAAAAAAALgIAAGRycy9lMm9Eb2MueG1sUEsBAi0AFAAGAAgAAAAhAMSmXNzdAAAA&#10;BQEAAA8AAAAAAAAAAAAAAAAAZAQAAGRycy9kb3ducmV2LnhtbFBLBQYAAAAABAAEAPMAAABuBQAA&#10;AAA=&#10;" filled="f" strokeweight=".72pt">
                <v:path arrowok="t"/>
                <v:textbox inset="0,0,0,0">
                  <w:txbxContent>
                    <w:p w14:paraId="01132E4D" w14:textId="158B6F82" w:rsidR="00BA54E5" w:rsidRDefault="00210B73" w:rsidP="000302BA">
                      <w:pPr>
                        <w:rPr>
                          <w:rFonts w:ascii="Calibri" w:eastAsiaTheme="minorHAnsi" w:hAnsi="Calibri" w:cs="Calibri"/>
                        </w:rPr>
                      </w:pPr>
                      <w:r>
                        <w:rPr>
                          <w:rFonts w:ascii="Calibri" w:eastAsiaTheme="minorHAnsi" w:hAnsi="Calibri" w:cs="Calibri"/>
                        </w:rPr>
                        <w:t>Across many major residential developments, and in residential-led mixed use or urban regeneration schemes, ground floor units are often let to retail, catering and services operators.</w:t>
                      </w:r>
                    </w:p>
                    <w:p w14:paraId="3F65F3EB" w14:textId="77777777" w:rsidR="00210B73" w:rsidRDefault="00210B73" w:rsidP="000302BA">
                      <w:pPr>
                        <w:rPr>
                          <w:rFonts w:ascii="Calibri" w:eastAsiaTheme="minorHAnsi" w:hAnsi="Calibri" w:cs="Calibri"/>
                        </w:rPr>
                      </w:pPr>
                    </w:p>
                    <w:p w14:paraId="0A073BAD" w14:textId="77777777" w:rsidR="00210B73" w:rsidRDefault="00210B73" w:rsidP="000302BA">
                      <w:pPr>
                        <w:rPr>
                          <w:rFonts w:ascii="Calibri" w:eastAsiaTheme="minorHAnsi" w:hAnsi="Calibri" w:cs="Calibri"/>
                        </w:rPr>
                      </w:pPr>
                      <w:r>
                        <w:rPr>
                          <w:rFonts w:ascii="Calibri" w:eastAsiaTheme="minorHAnsi" w:hAnsi="Calibri" w:cs="Calibri"/>
                        </w:rPr>
                        <w:t>Whilst these generate rental returns in-and-of themselves, it is commonly believed that the true value of these units extends to a value additive “halo” effect on the residential units above. Simply put, a well curated commercial provision within the scheme makes the residential units more attractive and so can sustain higher residential rents and ale prices.</w:t>
                      </w:r>
                    </w:p>
                    <w:p w14:paraId="71EF345C" w14:textId="77777777" w:rsidR="00210B73" w:rsidRDefault="00210B73" w:rsidP="000302BA">
                      <w:pPr>
                        <w:rPr>
                          <w:rFonts w:ascii="Calibri" w:eastAsiaTheme="minorHAnsi" w:hAnsi="Calibri" w:cs="Calibri"/>
                        </w:rPr>
                      </w:pPr>
                    </w:p>
                    <w:p w14:paraId="737EA413" w14:textId="233F905E" w:rsidR="00210B73" w:rsidRPr="000302BA" w:rsidRDefault="00210B73" w:rsidP="000302BA">
                      <w:pPr>
                        <w:rPr>
                          <w:rFonts w:ascii="Calibri" w:eastAsiaTheme="minorHAnsi" w:hAnsi="Calibri" w:cs="Calibri"/>
                        </w:rPr>
                      </w:pPr>
                      <w:r>
                        <w:rPr>
                          <w:rFonts w:ascii="Calibri" w:eastAsiaTheme="minorHAnsi" w:hAnsi="Calibri" w:cs="Calibri"/>
                        </w:rPr>
                        <w:t xml:space="preserve">We would like to quantify this value accretion.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8F97" w14:textId="2E667458" w:rsidR="008F2CAE" w:rsidRDefault="008F2CAE">
      <w:pPr>
        <w:spacing w:before="54" w:after="6"/>
        <w:ind w:left="422"/>
        <w:rPr>
          <w:b/>
          <w:sz w:val="20"/>
        </w:rPr>
      </w:pPr>
    </w:p>
    <w:p w14:paraId="33F05352" w14:textId="2B8A12E9" w:rsidR="00334E3E" w:rsidRDefault="00806D0C">
      <w:pPr>
        <w:spacing w:before="54" w:after="6"/>
        <w:ind w:left="4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50CBF" wp14:editId="5E6056C1">
                <wp:simplePos x="0" y="0"/>
                <wp:positionH relativeFrom="column">
                  <wp:posOffset>196850</wp:posOffset>
                </wp:positionH>
                <wp:positionV relativeFrom="paragraph">
                  <wp:posOffset>261620</wp:posOffset>
                </wp:positionV>
                <wp:extent cx="5842635" cy="866775"/>
                <wp:effectExtent l="0" t="0" r="24765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8667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57DBD" w14:textId="2207E305" w:rsidR="00210B73" w:rsidRPr="004F364E" w:rsidRDefault="00210B73" w:rsidP="004F364E">
                            <w:pPr>
                              <w:rPr>
                                <w:rFonts w:ascii="Calibri" w:eastAsiaTheme="minorHAnsi" w:hAnsi="Calibri" w:cs="Calibri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</w:rPr>
                              <w:t xml:space="preserve">Housed at a postcode level, CACI has a comprehensive understanding of house values by type, rents paid and resident demographics including earnings profile. CACI also has a comprehensive database of the makeup of retail and leisure locations and the brand preferences of various demographic groups. These datasets should be combined to calculate the </w:t>
                            </w:r>
                            <w:r w:rsidR="00E307B9">
                              <w:rPr>
                                <w:rFonts w:ascii="Calibri" w:eastAsiaTheme="minorHAnsi" w:hAnsi="Calibri" w:cs="Calibri"/>
                              </w:rPr>
                              <w:t xml:space="preserve">residential value </w:t>
                            </w:r>
                            <w:r>
                              <w:rPr>
                                <w:rFonts w:ascii="Calibri" w:eastAsiaTheme="minorHAnsi" w:hAnsi="Calibri" w:cs="Calibri"/>
                              </w:rPr>
                              <w:t xml:space="preserve">uplift associated with </w:t>
                            </w:r>
                            <w:r w:rsidR="00E307B9">
                              <w:rPr>
                                <w:rFonts w:ascii="Calibri" w:eastAsiaTheme="minorHAnsi" w:hAnsi="Calibri" w:cs="Calibri"/>
                              </w:rPr>
                              <w:t>a well aligned commercial provision.</w:t>
                            </w:r>
                          </w:p>
                          <w:p w14:paraId="5ACB4F3B" w14:textId="77777777" w:rsidR="00B66CFE" w:rsidRPr="004F364E" w:rsidRDefault="00B66CFE" w:rsidP="004F364E">
                            <w:pPr>
                              <w:rPr>
                                <w:rFonts w:ascii="Calibri" w:eastAsiaTheme="minorHAnsi" w:hAnsi="Calibri" w:cs="Calibri"/>
                              </w:rPr>
                            </w:pPr>
                          </w:p>
                          <w:p w14:paraId="6CE73623" w14:textId="639B6054" w:rsidR="00564675" w:rsidRDefault="00B66CFE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50CBF" id="Text Box 11" o:spid="_x0000_s1028" type="#_x0000_t202" style="position:absolute;left:0;text-align:left;margin-left:15.5pt;margin-top:20.6pt;width:460.05pt;height:68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/6CQIAAPsDAAAOAAAAZHJzL2Uyb0RvYy54bWysU9uO0zAQfUfiHyy/07Sl7Zao6Qq2LEJa&#10;LtLCBziO01g4HuNxm5SvZ+wk3RW8IfJgjTPj4zlnjne3fWvYWXnUYAu+mM05U1ZCpe2x4N+/3b/a&#10;coZB2EoYsKrgF4X8dv/yxa5zuVpCA6ZSnhGIxbxzBW9CcHmWoWxUK3AGTllK1uBbEWjrj1nlRUfo&#10;rcmW8/km68BXzoNUiPT3MCT5PuHXtZLhS12jCswUnHoLafVpLeOa7XciP3rhGi3HNsQ/dNEKbenS&#10;K9RBBMFOXv8F1WrpAaEOMwltBnWtpUociM1i/gebx0Y4lbiQOOiuMuH/g5Wfz4/uq2ehfwc9DTCR&#10;QPcA8geSNlnnMB9roqaYY6wuu09Q0TTFKUA60de+jfSJECMYUvpyVVf1gUn6ud6ulpvXa84k5bab&#10;zc3NOsqfiXw67TyGDwpaFoOCe5peQhfnBwxD6VQSL7Nwr41JEzSWdQV/s1itBgJgdBWTsQz9sbwz&#10;np1F9ED6xnvxeVlEPghshrqUGtzR6kAWNbqlrq+nRd4oUb23Vbo+CG2GmNgYO+oWpRpEC33ZM10V&#10;fBkho4wlVBcS0sPgSHpBFDTgf3HWkRsLjj9PwivOzEdL447WnQI/BeUUCCvpaMEDZ0N4FwaLn5zX&#10;x4aQh7laeEsDq3XS8qmLsV1yWJrG+BqihZ/vU9XTm93/BgAA//8DAFBLAwQUAAYACAAAACEADKAs&#10;FOAAAAAJAQAADwAAAGRycy9kb3ducmV2LnhtbEyP3UrEMBSE7wXfIRzBG3HTrK7R2nSRhVVWULT6&#10;AGlzbIv5KU12W316j1d6Ocww802xnp1lBxxjH7wCsciAoW+C6X2r4P1te34NLCbtjbbBo4IvjLAu&#10;j48KnZsw+Vc8VKllVOJjrhV0KQ0557Hp0Om4CAN68j7C6HQiObbcjHqicmf5MsuuuNO9p4VOD7jp&#10;sPms9k6BrJ/jIHebp4Bn9qF6XL18328npU5P5rtbYAnn9BeGX3xCh5KY6rD3JjKr4ELQlaTgUiyB&#10;kX+zEgJYTUEpJfCy4P8flD8AAAD//wMAUEsBAi0AFAAGAAgAAAAhALaDOJL+AAAA4QEAABMAAAAA&#10;AAAAAAAAAAAAAAAAAFtDb250ZW50X1R5cGVzXS54bWxQSwECLQAUAAYACAAAACEAOP0h/9YAAACU&#10;AQAACwAAAAAAAAAAAAAAAAAvAQAAX3JlbHMvLnJlbHNQSwECLQAUAAYACAAAACEAzDlP+gkCAAD7&#10;AwAADgAAAAAAAAAAAAAAAAAuAgAAZHJzL2Uyb0RvYy54bWxQSwECLQAUAAYACAAAACEADKAsFOAA&#10;AAAJAQAADwAAAAAAAAAAAAAAAABjBAAAZHJzL2Rvd25yZXYueG1sUEsFBgAAAAAEAAQA8wAAAHAF&#10;AAAAAA==&#10;" filled="f" strokeweight=".72pt">
                <v:path arrowok="t"/>
                <v:textbox inset="0,0,0,0">
                  <w:txbxContent>
                    <w:p w14:paraId="3D957DBD" w14:textId="2207E305" w:rsidR="00210B73" w:rsidRPr="004F364E" w:rsidRDefault="00210B73" w:rsidP="004F364E">
                      <w:pPr>
                        <w:rPr>
                          <w:rFonts w:ascii="Calibri" w:eastAsiaTheme="minorHAnsi" w:hAnsi="Calibri" w:cs="Calibri"/>
                        </w:rPr>
                      </w:pPr>
                      <w:r>
                        <w:rPr>
                          <w:rFonts w:ascii="Calibri" w:eastAsiaTheme="minorHAnsi" w:hAnsi="Calibri" w:cs="Calibri"/>
                        </w:rPr>
                        <w:t xml:space="preserve">Housed at a postcode level, CACI has a comprehensive understanding of house values by type, rents paid and resident demographics including earnings profile. CACI also has a comprehensive database of the makeup of retail and leisure locations and the brand preferences of various demographic groups. These datasets should be combined to calculate the </w:t>
                      </w:r>
                      <w:r w:rsidR="00E307B9">
                        <w:rPr>
                          <w:rFonts w:ascii="Calibri" w:eastAsiaTheme="minorHAnsi" w:hAnsi="Calibri" w:cs="Calibri"/>
                        </w:rPr>
                        <w:t xml:space="preserve">residential value </w:t>
                      </w:r>
                      <w:r>
                        <w:rPr>
                          <w:rFonts w:ascii="Calibri" w:eastAsiaTheme="minorHAnsi" w:hAnsi="Calibri" w:cs="Calibri"/>
                        </w:rPr>
                        <w:t xml:space="preserve">uplift associated with </w:t>
                      </w:r>
                      <w:r w:rsidR="00E307B9">
                        <w:rPr>
                          <w:rFonts w:ascii="Calibri" w:eastAsiaTheme="minorHAnsi" w:hAnsi="Calibri" w:cs="Calibri"/>
                        </w:rPr>
                        <w:t>a well aligned commercial provision.</w:t>
                      </w:r>
                    </w:p>
                    <w:p w14:paraId="5ACB4F3B" w14:textId="77777777" w:rsidR="00B66CFE" w:rsidRPr="004F364E" w:rsidRDefault="00B66CFE" w:rsidP="004F364E">
                      <w:pPr>
                        <w:rPr>
                          <w:rFonts w:ascii="Calibri" w:eastAsiaTheme="minorHAnsi" w:hAnsi="Calibri" w:cs="Calibri"/>
                        </w:rPr>
                      </w:pPr>
                    </w:p>
                    <w:p w14:paraId="6CE73623" w14:textId="639B6054" w:rsidR="00564675" w:rsidRDefault="00B66CFE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2CAE">
        <w:rPr>
          <w:b/>
          <w:sz w:val="20"/>
        </w:rPr>
        <w:t>Short description of the data sources that would be used in the project, and how they would be used</w:t>
      </w:r>
    </w:p>
    <w:p w14:paraId="25B95173" w14:textId="34701144" w:rsidR="00334E3E" w:rsidRDefault="00334E3E">
      <w:pPr>
        <w:pStyle w:val="BodyText"/>
        <w:ind w:left="306"/>
      </w:pPr>
    </w:p>
    <w:p w14:paraId="51766864" w14:textId="44D214AD" w:rsidR="00334E3E" w:rsidRDefault="008F2CAE">
      <w:pPr>
        <w:spacing w:line="197" w:lineRule="exact"/>
        <w:ind w:left="422"/>
        <w:rPr>
          <w:b/>
          <w:sz w:val="20"/>
        </w:rPr>
      </w:pPr>
      <w:r>
        <w:rPr>
          <w:b/>
          <w:sz w:val="20"/>
        </w:rPr>
        <w:t>Would any work by the student need to be carried out on site at the Company with the exception of supervisory</w:t>
      </w:r>
    </w:p>
    <w:p w14:paraId="468FA656" w14:textId="77777777" w:rsidR="00334E3E" w:rsidRDefault="008F2CAE">
      <w:pPr>
        <w:spacing w:before="1" w:after="6"/>
        <w:ind w:left="422"/>
        <w:rPr>
          <w:b/>
          <w:sz w:val="20"/>
        </w:rPr>
      </w:pPr>
      <w:r>
        <w:rPr>
          <w:b/>
          <w:sz w:val="20"/>
        </w:rPr>
        <w:t>meetings?</w:t>
      </w:r>
    </w:p>
    <w:p w14:paraId="0FEC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1DA3C1F" wp14:editId="2C411A79">
                <wp:extent cx="5842635" cy="155575"/>
                <wp:effectExtent l="0" t="0" r="0" b="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6FADE" w14:textId="3B9BBC57" w:rsidR="00334E3E" w:rsidRDefault="004F364E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A3C1F" id="Text Box 10" o:spid="_x0000_s1029" type="#_x0000_t202" style="width:460.0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ImCgIAAPsDAAAOAAAAZHJzL2Uyb0RvYy54bWysU8tu2zAQvBfoPxC817IdK3UFy0EbN0WB&#10;9AEk/QCKoiyiFJfl0pbcr++Skp2guRXVgVhql8Od2eHmZugMOyqPGmzJF7M5Z8pKqLXdl/zH492b&#10;NWcYhK2FAatKflLIb7avX216V6gltGBq5RmBWCx6V/I2BFdkGcpWdQJn4JSlZAO+E4G2fp/VXvSE&#10;3plsOZ9fZz342nmQCpH+7sYk3yb8plEyfGsaVIGZklNvIa0+rVVcs+1GFHsvXKvl1Ib4hy46oS1d&#10;eoHaiSDYwesXUJ2WHhCaMJPQZdA0WqrEgdgs5n+xeWiFU4kLiYPuIhP+P1j59fjgvnsWhg8w0AAT&#10;CXT3IH8iaZP1DoupJmqKBcbqqv8CNU1THAKkE0Pju0ifCDGCIaVPF3XVEJikn/l6tby+yjmTlFvk&#10;ef42j/Jnojifdh7DJwUdi0HJPU0voYvjPYax9FwSL7Nwp41JEzSW9SV/t1itRgJgdB2TsQz9vro1&#10;nh1F9ED6pnvxeVlE3glsx7qUGt3R6UAWNbor+fpyWhStEvVHW6frg9BmjImNsZNuUapRtDBUA9N1&#10;ya8iZJSxgvpEQnoYHUkviIIW/G/OenJjyfHXQXjFmflsadzRuufAn4PqHAgr6WjJA2djeBtGix+c&#10;1/uWkMe5WnhPA2t00vKpi6ldcliaxvQaooWf71PV05vd/gEAAP//AwBQSwMEFAAGAAgAAAAhAEuv&#10;X37dAAAABAEAAA8AAABkcnMvZG93bnJldi54bWxMj1FLw0AQhN8F/8Oxgi/SXhqs1ZhNkUIVC4qN&#10;/oBLbk2Cd3shd22iv97TF31ZGGaY+TZfT9aIIw2+c4ywmCcgiGunO24Q3l63s2sQPijWyjgmhE/y&#10;sC5OT3KVaTfyno5laEQsYZ8phDaEPpPS1y1Z5eeuJ47euxusClEOjdSDGmO5NTJNkitpVcdxoVU9&#10;bVqqP8qDRVhVz75fPW6eHF2Yh3K3fPm6346I52fT3S2IQFP4C8MPfkSHIjJV7sDaC4MQHwm/N3o3&#10;abIAUSGkl0uQRS7/wxffAAAA//8DAFBLAQItABQABgAIAAAAIQC2gziS/gAAAOEBAAATAAAAAAAA&#10;AAAAAAAAAAAAAABbQ29udGVudF9UeXBlc10ueG1sUEsBAi0AFAAGAAgAAAAhADj9If/WAAAAlAEA&#10;AAsAAAAAAAAAAAAAAAAALwEAAF9yZWxzLy5yZWxzUEsBAi0AFAAGAAgAAAAhAOxuUiYKAgAA+wMA&#10;AA4AAAAAAAAAAAAAAAAALgIAAGRycy9lMm9Eb2MueG1sUEsBAi0AFAAGAAgAAAAhAEuvX37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6576FADE" w14:textId="3B9BBC57" w:rsidR="00334E3E" w:rsidRDefault="004F364E">
                      <w:pPr>
                        <w:pStyle w:val="BodyText"/>
                        <w:spacing w:line="224" w:lineRule="exact"/>
                      </w:pPr>
                      <w: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D91B9" w14:textId="77777777" w:rsidR="00334E3E" w:rsidRDefault="00334E3E">
      <w:pPr>
        <w:pStyle w:val="BodyText"/>
        <w:spacing w:before="4"/>
        <w:ind w:left="0"/>
        <w:rPr>
          <w:b/>
          <w:sz w:val="8"/>
        </w:rPr>
      </w:pPr>
    </w:p>
    <w:p w14:paraId="337C108B" w14:textId="77777777" w:rsidR="00334E3E" w:rsidRDefault="008F2CAE">
      <w:pPr>
        <w:spacing w:before="100" w:after="5"/>
        <w:ind w:left="453"/>
        <w:rPr>
          <w:b/>
          <w:sz w:val="20"/>
        </w:rPr>
      </w:pPr>
      <w:r>
        <w:rPr>
          <w:b/>
          <w:sz w:val="20"/>
        </w:rPr>
        <w:t>Any issues of data confidentiality and IPR that would need to be resolved</w:t>
      </w:r>
    </w:p>
    <w:p w14:paraId="39937006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8A16A0D" wp14:editId="436E5A40">
                <wp:extent cx="5842635" cy="190500"/>
                <wp:effectExtent l="0" t="0" r="0" b="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4FB62" w14:textId="111CB039" w:rsidR="00334E3E" w:rsidRDefault="00E307B9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16A0D" id="Text Box 9" o:spid="_x0000_s1030" type="#_x0000_t202" style="width:460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wNCwIAAPsDAAAOAAAAZHJzL2Uyb0RvYy54bWysU8GO0zAQvSPxD5bvNGlpV7tR0xVsWYS0&#10;LEgLHzCxncbC8RjbbVK+nrHTdldwQ+RgjTPj53lvnte3Y2/YQfmg0dZ8Pis5U1ag1HZX8+/f7t9c&#10;cxYiWAkGrar5UQV+u3n9aj24Si2wQyOVZwRiQzW4mncxuqooguhUD2GGTllKtuh7iLT1u0J6GAi9&#10;N8WiLK+KAb10HoUKgf5upyTfZPy2VSJ+adugIjM1p95iXn1em7QWmzVUOw+u0+LUBvxDFz1oS5de&#10;oLYQge29/guq18JjwDbOBPYFtq0WKnMgNvPyDzZPHTiVuZA4wV1kCv8PVjwentxXz+L4HkcaYCYR&#10;3AOKH4G0KQYXqlNN0jRUIVU3w2eUNE3YR8wnxtb3iT4RYgRDSh8v6qoxMkE/V9fLxdXbFWeCcvOb&#10;clVm+QuozqedD/Gjwp6loOaeppfR4fAQYuoGqnNJuszivTYmT9BYNtT8Zr5cTgTQaJmSqSz4XXNn&#10;PDtA8kD+0tgJLLwsS8hbCN1Ul1OTO3odyaJG9zW/vpyGqlMgP1iZr4+gzRQTqrEn3ZJUk2hxbEam&#10;Zc2XCTLJ2KA8kpAeJ0fSC6KgQ/+Ls4HcWPPwcw9ecWY+WRp3su458OegOQdgBR2teeRsCu/iZPG9&#10;83rXEfI0V4vvaGCtzlo+d3FqlxyWVTm9hmThl/tc9fxmN78BAAD//wMAUEsDBBQABgAIAAAAIQA2&#10;SuKR3AAAAAQBAAAPAAAAZHJzL2Rvd25yZXYueG1sTI9RS8QwEITfBf9DWMEX8ZI70Ttr00MOTlFQ&#10;vOoPSJu1LSab0uSu1V/v6ou+LAwzzHybryfvxAGH2AXSMJ8pEEh1sB01Gt5et+crEDEZssYFQg2f&#10;GGFdHB/lJrNhpB0eytQILqGYGQ1tSn0mZaxb9CbOQo/E3nsYvEksh0bawYxc7p1cKHUlvemIF1rT&#10;46bF+qPcew3L6jn2y4fNU8Azd18+Xr583W1HrU9PptsbEAmn9BeGH3xGh4KZqrAnG4XTwI+k38ve&#10;9ULNQVQaLpQCWeTyP3zxDQAA//8DAFBLAQItABQABgAIAAAAIQC2gziS/gAAAOEBAAATAAAAAAAA&#10;AAAAAAAAAAAAAABbQ29udGVudF9UeXBlc10ueG1sUEsBAi0AFAAGAAgAAAAhADj9If/WAAAAlAEA&#10;AAsAAAAAAAAAAAAAAAAALwEAAF9yZWxzLy5yZWxzUEsBAi0AFAAGAAgAAAAhAPQnDA0LAgAA+wMA&#10;AA4AAAAAAAAAAAAAAAAALgIAAGRycy9lMm9Eb2MueG1sUEsBAi0AFAAGAAgAAAAhADZK4pHcAAAA&#10;BAEAAA8AAAAAAAAAAAAAAAAAZQQAAGRycy9kb3ducmV2LnhtbFBLBQYAAAAABAAEAPMAAABuBQAA&#10;AAA=&#10;" filled="f" strokeweight=".72pt">
                <v:path arrowok="t"/>
                <v:textbox inset="0,0,0,0">
                  <w:txbxContent>
                    <w:p w14:paraId="6004FB62" w14:textId="111CB039" w:rsidR="00334E3E" w:rsidRDefault="00E307B9">
                      <w:pPr>
                        <w:pStyle w:val="BodyText"/>
                        <w:spacing w:line="224" w:lineRule="exact"/>
                      </w:pPr>
                      <w:r>
                        <w:t>No.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D739D" w14:textId="77777777" w:rsidR="00334E3E" w:rsidRDefault="008F2CAE">
      <w:pPr>
        <w:spacing w:before="54" w:after="3"/>
        <w:ind w:left="422"/>
        <w:rPr>
          <w:b/>
          <w:sz w:val="20"/>
        </w:rPr>
      </w:pPr>
      <w:r>
        <w:rPr>
          <w:b/>
          <w:sz w:val="20"/>
        </w:rPr>
        <w:t>Essential skills</w:t>
      </w:r>
    </w:p>
    <w:p w14:paraId="18893B49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8927CE" wp14:editId="72003EB6">
                <wp:extent cx="5842635" cy="238125"/>
                <wp:effectExtent l="0" t="0" r="24765" b="2857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38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2E93E6" w14:textId="42A3805D" w:rsidR="00A75E9B" w:rsidRDefault="00A22956" w:rsidP="00E307B9">
                            <w:pPr>
                              <w:pStyle w:val="BodyTex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Data </w:t>
                            </w:r>
                            <w:r w:rsidR="00A75E9B">
                              <w:rPr>
                                <w:i/>
                                <w:iCs/>
                              </w:rPr>
                              <w:t>cleansing</w:t>
                            </w:r>
                            <w:r w:rsidR="00E307B9">
                              <w:rPr>
                                <w:i/>
                                <w:iCs/>
                              </w:rPr>
                              <w:t xml:space="preserve">, data processing and analysis. </w:t>
                            </w:r>
                          </w:p>
                          <w:p w14:paraId="0F3F7A2F" w14:textId="77777777" w:rsidR="00A75E9B" w:rsidRPr="004F364E" w:rsidRDefault="00A75E9B" w:rsidP="00847016">
                            <w:pPr>
                              <w:pStyle w:val="BodyText"/>
                              <w:ind w:left="0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927CE" id="Text Box 8" o:spid="_x0000_s1031" type="#_x0000_t202" style="width:460.0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G9jCQIAAPsDAAAOAAAAZHJzL2Uyb0RvYy54bWysU8GO0zAQvSPxD5bvNG23XZWo6Qq2LEJa&#10;FqSFD3Acp7FwPMbjNlm+nrGddldwQ+RgjTPj53lvnrc3Y2/YSXnUYCu+mM05U1ZCo+2h4t+/3b3Z&#10;cIZB2EYYsKriTwr5ze71q+3gSrWEDkyjPCMQi+XgKt6F4MqiQNmpXuAMnLKUbMH3ItDWH4rGi4HQ&#10;e1Ms5/PrYgDfOA9SIdLffU7yXcJvWyXDl7ZFFZipOPUW0urTWse12G1FefDCdVpObYh/6KIX2tKl&#10;F6i9CIIdvf4LqtfSA0IbZhL6AtpWS5U4EJvF/A82j51wKnEhcdBdZML/BysfTo/uq2dhfA8jDTCR&#10;QHcP8geSNsXgsJxqoqZYYqyuh8/Q0DTFMUA6Mba+j/SJECMYUvrpoq4aA5P0c71ZLa+v1pxJyi2v&#10;NovlOspfiPJ82nkMHxX0LAYV9zS9hC5O9xhy6bkkXmbhThuTJmgsGyr+drFaZQJgdBOTsQz9ob41&#10;np1E9ED6pnvxZVlE3gvscl1KZXf0OpBFje4rvrmcFmWnRPPBNun6ILTJMbExdtItSpVFC2M9Mt2Q&#10;BhEyylhD80RCesiOpBdEQQf+F2cDubHi+PMovOLMfLI07mjdc+DPQX0OhJV0tOKBsxzehmzxo/P6&#10;0BFynquFdzSwVictn7uY2iWHpWlMryFa+OU+VT2/2d1vAAAA//8DAFBLAwQUAAYACAAAACEAH2Es&#10;Tt0AAAAEAQAADwAAAGRycy9kb3ducmV2LnhtbEyPUUvDQBCE3wX/w7GCL9JeWqnRmE2RQhULio3+&#10;gEtuTYJ3eyF3baK/3tMXfVkYZpj5Nl9P1ogjDb5zjLCYJyCIa6c7bhDeXrezaxA+KNbKOCaET/Kw&#10;Lk5PcpVpN/KejmVoRCxhnymENoQ+k9LXLVnl564njt67G6wKUQ6N1IMaY7k1cpkkV9KqjuNCq3ra&#10;tFR/lAeLkFbPvk8fN0+OLsxDuVu9fN1vR8Tzs+nuFkSgKfyF4Qc/okMRmSp3YO2FQYiPhN8bvZtl&#10;sgBRIVymK5BFLv/DF98AAAD//wMAUEsBAi0AFAAGAAgAAAAhALaDOJL+AAAA4QEAABMAAAAAAAAA&#10;AAAAAAAAAAAAAFtDb250ZW50X1R5cGVzXS54bWxQSwECLQAUAAYACAAAACEAOP0h/9YAAACUAQAA&#10;CwAAAAAAAAAAAAAAAAAvAQAAX3JlbHMvLnJlbHNQSwECLQAUAAYACAAAACEA9sBvYwkCAAD7AwAA&#10;DgAAAAAAAAAAAAAAAAAuAgAAZHJzL2Uyb0RvYy54bWxQSwECLQAUAAYACAAAACEAH2EsTt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202E93E6" w14:textId="42A3805D" w:rsidR="00A75E9B" w:rsidRDefault="00A22956" w:rsidP="00E307B9">
                      <w:pPr>
                        <w:pStyle w:val="BodyText"/>
                        <w:ind w:left="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Data </w:t>
                      </w:r>
                      <w:r w:rsidR="00A75E9B">
                        <w:rPr>
                          <w:i/>
                          <w:iCs/>
                        </w:rPr>
                        <w:t>cleansing</w:t>
                      </w:r>
                      <w:r w:rsidR="00E307B9">
                        <w:rPr>
                          <w:i/>
                          <w:iCs/>
                        </w:rPr>
                        <w:t xml:space="preserve">, data processing and analysis. </w:t>
                      </w:r>
                    </w:p>
                    <w:p w14:paraId="0F3F7A2F" w14:textId="77777777" w:rsidR="00A75E9B" w:rsidRPr="004F364E" w:rsidRDefault="00A75E9B" w:rsidP="00847016">
                      <w:pPr>
                        <w:pStyle w:val="BodyText"/>
                        <w:ind w:left="0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B40C8D" w14:textId="77777777" w:rsidR="00334E3E" w:rsidRDefault="008F2CAE">
      <w:pPr>
        <w:spacing w:before="62" w:after="5"/>
        <w:ind w:left="453"/>
        <w:rPr>
          <w:b/>
          <w:sz w:val="20"/>
        </w:rPr>
      </w:pPr>
      <w:r>
        <w:rPr>
          <w:b/>
          <w:sz w:val="20"/>
        </w:rPr>
        <w:t>Desirable skills</w:t>
      </w:r>
    </w:p>
    <w:p w14:paraId="0D525D6F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7E6241E" wp14:editId="33047FB2">
                <wp:extent cx="5842635" cy="184785"/>
                <wp:effectExtent l="0" t="0" r="0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47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32932" w14:textId="106F5866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41E" id="Text Box 7" o:spid="_x0000_s1032" type="#_x0000_t202" style="width:460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0kCgIAAPsDAAAOAAAAZHJzL2Uyb0RvYy54bWysU9uO0zAQfUfiHyy/07SlLSFquoIti5CW&#10;i7TwAY7jNBaOx3jcJuXrd+yk3RW8IfJgjTPj4zlnjrc3Q2fYSXnUYEu+mM05U1ZCre2h5D++373K&#10;OcMgbC0MWFXys0J+s3v5Ytu7Qi2hBVMrzwjEYtG7krchuCLLULaqEzgDpywlG/CdCLT1h6z2oif0&#10;zmTL+XyT9eBr50EqRPq7H5N8l/CbRsnwtWlQBWZKTr2FtPq0VnHNdltRHLxwrZZTG+IfuuiEtnTp&#10;FWovgmBHr/+C6rT0gNCEmYQug6bRUiUOxGYx/4PNQyucSlxIHHRXmfD/wcovpwf3zbMwvIeBBphI&#10;oLsH+RNJm6x3WEw1UVMsMFZX/WeoaZriGCCdGBrfRfpEiBEMKX2+qquGwCT9XOer5eb1mjNJuUW+&#10;epOvo/yZKC6nncfwUUHHYlByT9NL6OJ0j2EsvZTEyyzcaWPSBI1lfcnfLlarkQAYXcdkLEN/qG6N&#10;ZycRPZC+6V58XhaR9wLbsS6lRnd0OpBFje5Knl9Pi6JVov5g63R9ENqMMbExdtItSjWKFoZqYLou&#10;+SZCRhkrqM8kpIfRkfSCKGjB/+asJzeWHH8dhVecmU+Wxh2tewn8JagugbCSjpY8cDaGt2G0+NF5&#10;fWgJeZyrhXc0sEYnLZ+6mNolh6VpTK8hWvj5PlU9vdndIwAAAP//AwBQSwMEFAAGAAgAAAAhAASk&#10;ZiHcAAAABAEAAA8AAABkcnMvZG93bnJldi54bWxMj1FLxDAQhN8F/0NYwRe5S1vQ82rTQw5OUVC0&#10;5w9Im7UtJpvS5K7VX+/qi74sDDPMfFtsZmfFEcfQe1KQLhMQSI03PbUK3va7xTWIEDUZbT2hgk8M&#10;sClPTwqdGz/RKx6r2AouoZBrBV2MQy5laDp0Oiz9gMTeux+djizHVppRT1zurMyS5Eo63RMvdHrA&#10;bYfNR3VwClb1cxhWD9snjxf2vnq8fPm6201KnZ/NtzcgIs7xLww/+IwOJTPV/kAmCKuAH4m/l711&#10;lqQgagXZOgVZFvI/fPkNAAD//wMAUEsBAi0AFAAGAAgAAAAhALaDOJL+AAAA4QEAABMAAAAAAAAA&#10;AAAAAAAAAAAAAFtDb250ZW50X1R5cGVzXS54bWxQSwECLQAUAAYACAAAACEAOP0h/9YAAACUAQAA&#10;CwAAAAAAAAAAAAAAAAAvAQAAX3JlbHMvLnJlbHNQSwECLQAUAAYACAAAACEA9cBNJAoCAAD7AwAA&#10;DgAAAAAAAAAAAAAAAAAuAgAAZHJzL2Uyb0RvYy54bWxQSwECLQAUAAYACAAAACEABKRmIdwAAAAE&#10;AQAADwAAAAAAAAAAAAAAAABkBAAAZHJzL2Rvd25yZXYueG1sUEsFBgAAAAAEAAQA8wAAAG0FAAAA&#10;AA==&#10;" filled="f" strokeweight=".72pt">
                <v:path arrowok="t"/>
                <v:textbox inset="0,0,0,0">
                  <w:txbxContent>
                    <w:p w14:paraId="7C132932" w14:textId="106F5866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D7277E" w14:textId="77777777" w:rsidR="00334E3E" w:rsidRDefault="008F2CAE">
      <w:pPr>
        <w:spacing w:before="59" w:after="6"/>
        <w:ind w:left="458"/>
        <w:rPr>
          <w:b/>
          <w:sz w:val="20"/>
        </w:rPr>
      </w:pPr>
      <w:r>
        <w:rPr>
          <w:b/>
          <w:sz w:val="20"/>
        </w:rPr>
        <w:t>Preferred degree programmes (if any)</w:t>
      </w:r>
    </w:p>
    <w:p w14:paraId="7812E12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EA39F9D" wp14:editId="762F1C9A">
                <wp:extent cx="5842635" cy="167640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76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D4EDC6" w14:textId="77777777" w:rsidR="00E307B9" w:rsidRPr="00E307B9" w:rsidRDefault="00E307B9" w:rsidP="00E307B9">
                            <w:pPr>
                              <w:pStyle w:val="BodyText"/>
                              <w:spacing w:line="224" w:lineRule="exact"/>
                            </w:pPr>
                            <w:r w:rsidRPr="00E307B9">
                              <w:t>MA Geography</w:t>
                            </w:r>
                          </w:p>
                          <w:p w14:paraId="237F9FAC" w14:textId="23AB25C6" w:rsidR="00334E3E" w:rsidRDefault="00334E3E" w:rsidP="00E307B9">
                            <w:pPr>
                              <w:pStyle w:val="BodyText"/>
                              <w:spacing w:line="224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39F9D" id="Text Box 6" o:spid="_x0000_s1033" type="#_x0000_t202" style="width:460.0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/6DAIAAPsDAAAOAAAAZHJzL2Uyb0RvYy54bWysU9uO0zAQfUfiHyy/07Sl2y1R0xVsWYS0&#10;XKSFD5g6TmPheIzHbbJ8PWOn7a7gDZEHa5wZH885c7y+GTorjjqQQVfJ2WQqhXYKa+P2lfz+7e7V&#10;SgqK4Gqw6HQlHzXJm83LF+vel3qOLdpaB8EgjsreV7KN0ZdFQarVHdAEvXacbDB0EHkb9kUdoGf0&#10;zhbz6XRZ9BhqH1BpIv67HZNyk/GbRqv4pWlIR2Eryb3FvIa87tJabNZQ7gP41qhTG/APXXRgHF96&#10;gdpCBHEI5i+ozqiAhE2cKOwKbBqjdObAbGbTP9g8tOB15sLikL/IRP8PVn0+PvivQcThHQ48wEyC&#10;/D2qH8TaFL2n8lSTNKWSUvWu/4Q1TxMOEfOJoQldos+EBMOw0o8XdfUQheKfV6vFfPn6SgrFudny&#10;ernI8hdQnk/7QPGDxk6koJKBp5fR4XhPMXUD5bkkXebwzlibJ2id6Cv5ZrZYjATQmjolUxmF/e7W&#10;BnGE5IH8pbEzGD0vS8hboHasy6nRHZ2JbFFrukquLqehbDXU712dr49g7BgzqnUn3ZJUo2hx2A3C&#10;1JW8TpBJxh3WjyxkwNGR/II4aDH8kqJnN1aSfh4gaCnsR8fjTtY9B+Ec7M4BOMVHKxmlGMPbOFr8&#10;4IPZt4w8ztXhWx5YY7KWT12c2mWHZVVOryFZ+Pk+Vz292c1vAAAA//8DAFBLAwQUAAYACAAAACEA&#10;n1lzY90AAAAEAQAADwAAAGRycy9kb3ducmV2LnhtbEyPUUvDQBCE3wX/w7GCL9JeGrTVmE2RQhUL&#10;io3+gEtuTYJ3eyF3baK/3tMXfVkYZpj5Nl9P1ogjDb5zjLCYJyCIa6c7bhDeXrezaxA+KNbKOCaE&#10;T/KwLk5PcpVpN/KejmVoRCxhnymENoQ+k9LXLVnl564njt67G6wKUQ6N1IMaY7k1Mk2SpbSq47jQ&#10;qp42LdUf5cEirKpn368eN0+OLsxDubt6+brfjojnZ9PdLYhAU/gLww9+RIciMlXuwNoLgxAfCb83&#10;ejdpsgBRIaTLS5BFLv/DF98AAAD//wMAUEsBAi0AFAAGAAgAAAAhALaDOJL+AAAA4QEAABMAAAAA&#10;AAAAAAAAAAAAAAAAAFtDb250ZW50X1R5cGVzXS54bWxQSwECLQAUAAYACAAAACEAOP0h/9YAAACU&#10;AQAACwAAAAAAAAAAAAAAAAAvAQAAX3JlbHMvLnJlbHNQSwECLQAUAAYACAAAACEA73av+gwCAAD7&#10;AwAADgAAAAAAAAAAAAAAAAAuAgAAZHJzL2Uyb0RvYy54bWxQSwECLQAUAAYACAAAACEAn1lzY90A&#10;AAAEAQAADwAAAAAAAAAAAAAAAABmBAAAZHJzL2Rvd25yZXYueG1sUEsFBgAAAAAEAAQA8wAAAHAF&#10;AAAAAA==&#10;" filled="f" strokeweight=".72pt">
                <v:path arrowok="t"/>
                <v:textbox inset="0,0,0,0">
                  <w:txbxContent>
                    <w:p w14:paraId="77D4EDC6" w14:textId="77777777" w:rsidR="00E307B9" w:rsidRPr="00E307B9" w:rsidRDefault="00E307B9" w:rsidP="00E307B9">
                      <w:pPr>
                        <w:pStyle w:val="BodyText"/>
                        <w:spacing w:line="224" w:lineRule="exact"/>
                      </w:pPr>
                      <w:r w:rsidRPr="00E307B9">
                        <w:t>MA Geography</w:t>
                      </w:r>
                    </w:p>
                    <w:p w14:paraId="237F9FAC" w14:textId="23AB25C6" w:rsidR="00334E3E" w:rsidRDefault="00334E3E" w:rsidP="00E307B9">
                      <w:pPr>
                        <w:pStyle w:val="BodyText"/>
                        <w:spacing w:line="224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1027" w14:textId="77777777" w:rsidR="00334E3E" w:rsidRDefault="008F2CAE">
      <w:pPr>
        <w:spacing w:before="60" w:after="6"/>
        <w:ind w:left="458"/>
        <w:rPr>
          <w:b/>
          <w:sz w:val="20"/>
        </w:rPr>
      </w:pPr>
      <w:r>
        <w:rPr>
          <w:b/>
          <w:sz w:val="20"/>
        </w:rPr>
        <w:t>Preferred selection method</w:t>
      </w:r>
    </w:p>
    <w:p w14:paraId="3EFC55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8694698" wp14:editId="06CAD1BF">
                <wp:extent cx="5842635" cy="166977"/>
                <wp:effectExtent l="0" t="0" r="24765" b="241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697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E8D6E7" w14:textId="77777777" w:rsidR="00E307B9" w:rsidRPr="00E307B9" w:rsidRDefault="00E307B9" w:rsidP="00E307B9">
                            <w:pPr>
                              <w:pStyle w:val="BodyText"/>
                              <w:spacing w:line="224" w:lineRule="exact"/>
                            </w:pPr>
                            <w:r w:rsidRPr="00E307B9">
                              <w:t>Interview</w:t>
                            </w:r>
                          </w:p>
                          <w:p w14:paraId="6B67251C" w14:textId="6C6F6E56" w:rsidR="00334E3E" w:rsidRDefault="00334E3E" w:rsidP="00E307B9">
                            <w:pPr>
                              <w:pStyle w:val="BodyText"/>
                              <w:spacing w:line="224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94698" id="Text Box 5" o:spid="_x0000_s1034" type="#_x0000_t202" style="width:460.0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pjCgIAAPsDAAAOAAAAZHJzL2Uyb0RvYy54bWysU8tu2zAQvBfoPxC817Jdx3EEy0EbN0WB&#10;9AGk/QCKoiyiFJfl0pbcr8+SkpygvRXVgVhql8Od2eH2tm8NOymPGmzBF7M5Z8pKqLQ9FPzH9/s3&#10;G84wCFsJA1YV/KyQ3+5ev9p2LldLaMBUyjMCsZh3ruBNCC7PMpSNagXOwClLyRp8KwJt/SGrvOgI&#10;vTXZcj5fZx34ynmQCpH+7ock3yX8ulYyfK1rVIGZglNvIa0+rWVcs91W5AcvXKPl2Ib4hy5aoS1d&#10;eoHaiyDY0eu/oFotPSDUYSahzaCutVSJA7FZzP9g89gIpxIXEgfdRSb8f7Dyy+nRffMs9O+hpwEm&#10;EugeQP5E0ibrHOZjTdQUc4zVZfcZKpqmOAZIJ/rat5E+EWIEQ0qfL+qqPjBJP682q+X67RVnknKL&#10;9frm+jrKn4l8Ou08ho8KWhaDgnuaXkIXpwcMQ+lUEi+zcK+NSRM0lnUFv1msVgMBMLqKyViG/lDe&#10;Gc9OInogfeO9+LIsIu8FNkNdSg3uaHUgixrdFnxzOS3yRonqg63S9UFoM8TExthRtyjVIFroy57p&#10;igAiZJSxhOpMQnoYHEkviIIG/G/OOnJjwfHXUXjFmflkadzRulPgp6CcAmElHS144GwI78Jg8aPz&#10;+tAQ8jBXC+9oYLVOWj53MbZLDkvTGF9DtPDLfap6frO7JwAAAP//AwBQSwMEFAAGAAgAAAAhANTS&#10;TSndAAAABAEAAA8AAABkcnMvZG93bnJldi54bWxMj1FLw0AQhN8F/8Oxgi/SXhqx1ZhNkUIVC4qN&#10;/oBLbk2Cd3shd22iv97TF31ZGGaY+TZfT9aIIw2+c4ywmCcgiGunO24Q3l63s2sQPijWyjgmhE/y&#10;sC5OT3KVaTfyno5laEQsYZ8phDaEPpPS1y1Z5eeuJ47euxusClEOjdSDGmO5NTJNkqW0quO40Kqe&#10;Ni3VH+XBIqyqZ9+vHjdPji7MQ7m7evm6346I52fT3S2IQFP4C8MPfkSHIjJV7sDaC4MQHwm/N3o3&#10;abIAUSGky0uQRS7/wxffAAAA//8DAFBLAQItABQABgAIAAAAIQC2gziS/gAAAOEBAAATAAAAAAAA&#10;AAAAAAAAAAAAAABbQ29udGVudF9UeXBlc10ueG1sUEsBAi0AFAAGAAgAAAAhADj9If/WAAAAlAEA&#10;AAsAAAAAAAAAAAAAAAAALwEAAF9yZWxzLy5yZWxzUEsBAi0AFAAGAAgAAAAhACIMOmMKAgAA+wMA&#10;AA4AAAAAAAAAAAAAAAAALgIAAGRycy9lMm9Eb2MueG1sUEsBAi0AFAAGAAgAAAAhANTSTSn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09E8D6E7" w14:textId="77777777" w:rsidR="00E307B9" w:rsidRPr="00E307B9" w:rsidRDefault="00E307B9" w:rsidP="00E307B9">
                      <w:pPr>
                        <w:pStyle w:val="BodyText"/>
                        <w:spacing w:line="224" w:lineRule="exact"/>
                      </w:pPr>
                      <w:r w:rsidRPr="00E307B9">
                        <w:t>Interview</w:t>
                      </w:r>
                    </w:p>
                    <w:p w14:paraId="6B67251C" w14:textId="6C6F6E56" w:rsidR="00334E3E" w:rsidRDefault="00334E3E" w:rsidP="00E307B9">
                      <w:pPr>
                        <w:pStyle w:val="BodyText"/>
                        <w:spacing w:line="224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5D65BC" w14:textId="77777777" w:rsidR="00334E3E" w:rsidRDefault="008F2CAE">
      <w:pPr>
        <w:spacing w:before="117" w:after="6"/>
        <w:ind w:left="422"/>
        <w:rPr>
          <w:b/>
          <w:sz w:val="20"/>
        </w:rPr>
      </w:pPr>
      <w:r>
        <w:rPr>
          <w:b/>
          <w:sz w:val="20"/>
        </w:rPr>
        <w:t>Support and training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2714BFD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AD86B2D" wp14:editId="6B9487AB">
                <wp:extent cx="5842635" cy="226060"/>
                <wp:effectExtent l="0" t="0" r="0" b="254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26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20E8" w14:textId="02C3749D" w:rsidR="00334E3E" w:rsidRPr="00E307B9" w:rsidRDefault="00E307B9" w:rsidP="00E307B9">
                            <w:pPr>
                              <w:pStyle w:val="BodyText"/>
                              <w:spacing w:line="224" w:lineRule="exact"/>
                            </w:pPr>
                            <w:r w:rsidRPr="00E307B9">
                              <w:t>Mentorship and training on available data 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86B2D" id="Text Box 4" o:spid="_x0000_s1035" type="#_x0000_t202" style="width:460.0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IrCgIAAPsDAAAOAAAAZHJzL2Uyb0RvYy54bWysU9uO0zAQfUfiHyy/07SlW5Wo6Qq2LEJa&#10;LtLCB0wdp7FwPMbjNilfz9hpuyt4Q+TBGmfGx3POHK9vh86Kow5k0FVyNplKoZ3C2rh9Jb9/u3+1&#10;koIiuBosOl3JkyZ5u3n5Yt37Us+xRVvrIBjEUdn7SrYx+rIoSLW6A5qg146TDYYOIm/DvqgD9Ize&#10;2WI+nS6LHkPtAypNxH+3Y1JuMn7TaBW/NA3pKGwlubeY15DXXVqLzRrKfQDfGnVuA/6hiw6M40uv&#10;UFuIIA7B/AXVGRWQsIkThV2BTWOUzhyYzWz6B5vHFrzOXFgc8leZ6P/Bqs/HR/81iDi8w4EHmEmQ&#10;f0D1g1ibovdUnmuSplRSqt71n7DmacIhYj4xNKFL9JmQYBhW+nRVVw9RKP55s1rMl69vpFCcm8+X&#10;02WWv4DyctoHih80diIFlQw8vYwOxweKqRsoLyXpMof3xto8QetEX8k3s8ViJIDW1CmZyijsd3c2&#10;iCMkD+QvjZ3B6HlZQt4CtWNdTo3u6Exki1rTVXJ1PQ1lq6F+7+p8fQRjx5hRrTvrlqQaRYvDbhCm&#10;5g4TZJJxh/WJhQw4OpJfEActhl9S9OzGStLPAwQthf3oeNzJupcgXILdJQCn+GgloxRjeBdHix98&#10;MPuWkce5OnzLA2tM1vKpi3O77LCsyvk1JAs/3+eqpze7+Q0AAP//AwBQSwMEFAAGAAgAAAAhADqR&#10;tCfdAAAABAEAAA8AAABkcnMvZG93bnJldi54bWxMj1FLw0AQhN8F/8OxBV/EXlppa9NsihSqKCga&#10;/QGX3DYJ3u2F3LWJ/npPX/RlYZhh5ttsO1ojTtT71jHCbJqAIK6cbrlGeH/bX92A8EGxVsYxIXyS&#10;h21+fpapVLuBX+lUhFrEEvapQmhC6FIpfdWQVX7qOuLoHVxvVYiyr6Xu1RDLrZHzJFlKq1qOC43q&#10;aNdQ9VEcLcKqfPbd6mH35OjS3BePi5evu/2AeDEZbzcgAo3hLww/+BEd8shUuiNrLwxCfCT83uit&#10;58kMRIlwvViCzDP5Hz7/BgAA//8DAFBLAQItABQABgAIAAAAIQC2gziS/gAAAOEBAAATAAAAAAAA&#10;AAAAAAAAAAAAAABbQ29udGVudF9UeXBlc10ueG1sUEsBAi0AFAAGAAgAAAAhADj9If/WAAAAlAEA&#10;AAsAAAAAAAAAAAAAAAAALwEAAF9yZWxzLy5yZWxzUEsBAi0AFAAGAAgAAAAhAEcyIisKAgAA+wMA&#10;AA4AAAAAAAAAAAAAAAAALgIAAGRycy9lMm9Eb2MueG1sUEsBAi0AFAAGAAgAAAAhADqRtCf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0E7320E8" w14:textId="02C3749D" w:rsidR="00334E3E" w:rsidRPr="00E307B9" w:rsidRDefault="00E307B9" w:rsidP="00E307B9">
                      <w:pPr>
                        <w:pStyle w:val="BodyText"/>
                        <w:spacing w:line="224" w:lineRule="exact"/>
                      </w:pPr>
                      <w:r w:rsidRPr="00E307B9">
                        <w:t>Mentorship and training on available data 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FFC75" w14:textId="77777777" w:rsidR="00334E3E" w:rsidRDefault="008F2CAE">
      <w:pPr>
        <w:spacing w:before="148" w:after="3"/>
        <w:ind w:left="422"/>
        <w:rPr>
          <w:b/>
          <w:sz w:val="20"/>
        </w:rPr>
      </w:pPr>
      <w:r>
        <w:rPr>
          <w:b/>
          <w:sz w:val="20"/>
        </w:rPr>
        <w:t>Financial assistance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1A55098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C25A1A9" wp14:editId="75D88D9E">
                <wp:extent cx="5842635" cy="266400"/>
                <wp:effectExtent l="0" t="0" r="12065" b="1333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66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8EA2B2" w14:textId="77777777" w:rsidR="00334E3E" w:rsidRDefault="008F2CAE">
                            <w:pPr>
                              <w:pStyle w:val="BodyText"/>
                            </w:pPr>
                            <w:r>
                              <w:t>The organisation will pay the honorarium (£500)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5A1A9" id="Text Box 3" o:spid="_x0000_s1036" type="#_x0000_t202" style="width:460.0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+uGwIAACEEAAAOAAAAZHJzL2Uyb0RvYy54bWysU9uO2yAQfa/Uf0C8N85to60VZ9VuulWl&#10;7UXa7QeMMY5RgaFAYqdf3wEn2ah9q+oHNIYzh5lzhvXdYDQ7SB8U2orPJlPOpBXYKLur+Pfnhze3&#10;nIUItgGNVlb8KAO/27x+te5dKefYoW6kZ0RiQ9m7incxurIoguikgTBBJy0dtugNRPr1u6Lx0BO7&#10;0cV8Ol0VPfrGeRQyBNrdjod8k/nbVor4tW2DjExXnGqLefV5rdNabNZQ7jy4TolTGfAPVRhQli69&#10;UG0hAtt79ReVUcJjwDZOBJoC21YJmXugbmbTP7p56sDJ3AuJE9xFpvD/aMWXwzfPVFPxBWcWDFn0&#10;LIfI3uPAFkmd3oWSQE+OYHGgbXI5dxrcI4ofgSDFFWZMCAld95+xIT7YR8wZQ+tN0oi6ZkRDdhwv&#10;FqQ7BW3e3C7nq8UNZ4LO5qvVcpo9KqA8Zzsf4keJhqWg4p4szuxweAwxVQPlGZIus/igtM42a8v6&#10;ir+dLZdjA6hVkw4TLPhdfa89O0AalPyl7oksXMMS8xZCN+Ly0ThCRkWaY61MxW8v2VB2EpoPtsnX&#10;R1B6jIlV25NuSapRtDjUQ3ZilltOotbYHElJj+Pc0jujoEP/i7OeZrbi4ecevORMf7I0FGnAz4E/&#10;B/U5ACsoteKRszG8j+ND2Duvdh0xj8ZafEeOtSqL+VLFqV6awyzL6c2kQb/+z6iXl735DQAA//8D&#10;AFBLAwQUAAYACAAAACEA4rrLMtwAAAAEAQAADwAAAGRycy9kb3ducmV2LnhtbEyPUUvEMBCE3wX/&#10;Q1jBF/GSK+pp7faQg1MUFK3+gLRZ22KyKU3uWv31Rl/0ZWGYYebbYj07K/Y0ht4zwnKhQBA33vTc&#10;Iry9bk8vQYSo2WjrmRA+KcC6PDwodG78xC+0r2IrUgmHXCN0MQ65lKHpyOmw8ANx8t796HRMcmyl&#10;GfWUyp2VmVIX0ume00KnB9p01HxUO4ewqp/CsLrfPHo6sXfVw/nz1+12Qjw+mm+uQUSa418YfvAT&#10;OpSJqfY7NkFYhPRI/L3Ju8rUEkSNcJYpkGUh/8OX3wAAAP//AwBQSwECLQAUAAYACAAAACEAtoM4&#10;kv4AAADhAQAAEwAAAAAAAAAAAAAAAAAAAAAAW0NvbnRlbnRfVHlwZXNdLnhtbFBLAQItABQABgAI&#10;AAAAIQA4/SH/1gAAAJQBAAALAAAAAAAAAAAAAAAAAC8BAABfcmVscy8ucmVsc1BLAQItABQABgAI&#10;AAAAIQAa4j+uGwIAACEEAAAOAAAAAAAAAAAAAAAAAC4CAABkcnMvZTJvRG9jLnhtbFBLAQItABQA&#10;BgAIAAAAIQDiussy3AAAAAQBAAAPAAAAAAAAAAAAAAAAAHUEAABkcnMvZG93bnJldi54bWxQSwUG&#10;AAAAAAQABADzAAAAfgUAAAAA&#10;" filled="f" strokeweight=".72pt">
                <v:path arrowok="t"/>
                <v:textbox inset="0,0,0,0">
                  <w:txbxContent>
                    <w:p w14:paraId="408EA2B2" w14:textId="77777777" w:rsidR="00334E3E" w:rsidRDefault="008F2CAE">
                      <w:pPr>
                        <w:pStyle w:val="BodyText"/>
                      </w:pPr>
                      <w:r>
                        <w:t>The organisation will pay the honorarium (£500)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E8B2" w14:textId="77777777" w:rsidR="00334E3E" w:rsidRDefault="008F2CAE">
      <w:pPr>
        <w:spacing w:before="147" w:after="3"/>
        <w:ind w:left="460"/>
        <w:rPr>
          <w:b/>
          <w:sz w:val="20"/>
        </w:rPr>
      </w:pPr>
      <w:r>
        <w:rPr>
          <w:b/>
          <w:sz w:val="20"/>
        </w:rPr>
        <w:t>Any other comments</w:t>
      </w:r>
    </w:p>
    <w:p w14:paraId="1FFACE48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F5BBBE3" wp14:editId="02F104FD">
                <wp:extent cx="5842635" cy="495300"/>
                <wp:effectExtent l="0" t="0" r="2476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495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7EEBD" w14:textId="7DDC38A4" w:rsidR="00334E3E" w:rsidRDefault="00E307B9">
                            <w:pPr>
                              <w:pStyle w:val="BodyText"/>
                              <w:spacing w:line="224" w:lineRule="exact"/>
                            </w:pPr>
                            <w:r>
                              <w:t>Mixed use schemes and urban regeneration projects are changing the face of our towns and cities; creating high quality places to live, work and play. This is an exciting opportunity to develop your knowledge of how different commercial classes work together to support community building.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BBBE3" id="Text Box 2" o:spid="_x0000_s1037" type="#_x0000_t202" style="width:460.0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KbDAIAAPwDAAAOAAAAZHJzL2Uyb0RvYy54bWysU9tu2zAMfR+wfxD0vjhJk6I14hRbsw4D&#10;ugvQ7QMYWY6FyaImKrGzrx8lJ2mxvQ3zg0CZ1BHP4dHqbuisOOhABl0lZ5OpFNoprI3bVfL7t4c3&#10;N1JQBFeDRacredQk79avX616X+o5tmhrHQSDOCp7X8k2Rl8WBalWd0AT9NpxssHQQeRt2BV1gJ7R&#10;O1vMp9ProsdQ+4BKE/HfzZiU64zfNFrFL01DOgpbSe4t5jXkdZvWYr2CchfAt0ad2oB/6KID4/jS&#10;C9QGIoh9MH9BdUYFJGziRGFXYNMYpTMHZjOb/sHmqQWvMxcWh/xFJvp/sOrz4cl/DSIO73DgAWYS&#10;5B9R/SDWpug9laeapCmVlKq3/SeseZqwj5hPDE3oEn0mJBiGlT5e1NVDFIp/Lm8W8+urpRSKc4vb&#10;5dU0y19AeT7tA8UPGjuRgkoGnl5Gh8MjxdQNlOeSdJnDB2NtnqB1oq/k7WyxGAmgNXVKpjIKu+29&#10;DeIAyQP5S2NnMHpZlpA3QO1Yl1OjOzoT2aLWdJW8uZyGstVQv3d1vj6CsWPMqNaddEtSjaLFYTsI&#10;U7O+s4SZdNxifWQlA46W5CfEQYvhlxQ927GS9HMPQUthPzqed/LuOQjnYHsOwCk+WskoxRjex9Hj&#10;ex/MrmXkcbAO3/LEGpPFfO7i1C9bLMtyeg7Jwy/3uer50a5/AwAA//8DAFBLAwQUAAYACAAAACEA&#10;P5jAHtwAAAAEAQAADwAAAGRycy9kb3ducmV2LnhtbEyP0UrDQBBF3wX/YRnBF7G7LWjbmE2RQhUF&#10;RVM/YJMdk+DubMhum+jXO/qiLwPDvZw5k28m78QRh9gF0jCfKRBIdbAdNRre9rvLFYiYDFnjAqGG&#10;T4ywKU5PcpPZMNIrHsvUCIZQzIyGNqU+kzLWLXoTZ6FH4uw9DN4kXodG2sGMDPdOLpS6lt50xBda&#10;0+O2xfqjPHgNy+o59suH7VPAC3dfPl69fN3tRq3Pz6bbGxAJp/RXhh99VoeCnapwIBuF08CPpN/J&#10;2Xqh5iAqBq8UyCKX/+WLbwAAAP//AwBQSwECLQAUAAYACAAAACEAtoM4kv4AAADhAQAAEwAAAAAA&#10;AAAAAAAAAAAAAAAAW0NvbnRlbnRfVHlwZXNdLnhtbFBLAQItABQABgAIAAAAIQA4/SH/1gAAAJQB&#10;AAALAAAAAAAAAAAAAAAAAC8BAABfcmVscy8ucmVsc1BLAQItABQABgAIAAAAIQDKmuKbDAIAAPwD&#10;AAAOAAAAAAAAAAAAAAAAAC4CAABkcnMvZTJvRG9jLnhtbFBLAQItABQABgAIAAAAIQA/mMAe3AAA&#10;AAQBAAAPAAAAAAAAAAAAAAAAAGYEAABkcnMvZG93bnJldi54bWxQSwUGAAAAAAQABADzAAAAbwUA&#10;AAAA&#10;" filled="f" strokeweight=".72pt">
                <v:path arrowok="t"/>
                <v:textbox inset="0,0,0,0">
                  <w:txbxContent>
                    <w:p w14:paraId="3407EEBD" w14:textId="7DDC38A4" w:rsidR="00334E3E" w:rsidRDefault="00E307B9">
                      <w:pPr>
                        <w:pStyle w:val="BodyText"/>
                        <w:spacing w:line="224" w:lineRule="exact"/>
                      </w:pPr>
                      <w:r>
                        <w:t xml:space="preserve">Mixed use schemes and urban regeneration projects are changing the face of our towns and </w:t>
                      </w:r>
                      <w:proofErr w:type="gramStart"/>
                      <w:r>
                        <w:t>cities;</w:t>
                      </w:r>
                      <w:proofErr w:type="gramEnd"/>
                      <w:r>
                        <w:t xml:space="preserve"> creating high quality places to live, work and play. This is an exciting opportunity to develop your knowledge of how different commercial classes work together to support community building.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87D47F" w14:textId="77777777" w:rsidR="00A07FB6" w:rsidRDefault="00A07FB6" w:rsidP="00A07FB6">
      <w:pPr>
        <w:spacing w:before="103"/>
        <w:ind w:left="284"/>
        <w:rPr>
          <w:sz w:val="24"/>
        </w:rPr>
      </w:pPr>
      <w:r>
        <w:rPr>
          <w:sz w:val="24"/>
        </w:rPr>
        <w:t>For details on how to apply, please visit:</w:t>
      </w:r>
    </w:p>
    <w:p w14:paraId="00A97F52" w14:textId="73591E6C" w:rsidR="00334E3E" w:rsidRPr="00E307B9" w:rsidRDefault="0080293D" w:rsidP="00E307B9">
      <w:pPr>
        <w:pStyle w:val="BodyText"/>
        <w:ind w:left="0"/>
        <w:rPr>
          <w:color w:val="002060"/>
        </w:rPr>
      </w:pPr>
      <w:r>
        <w:t xml:space="preserve">      </w:t>
      </w:r>
      <w:hyperlink r:id="rId11" w:history="1">
        <w:r w:rsidRPr="00FD724D">
          <w:rPr>
            <w:rStyle w:val="Hyperlink"/>
          </w:rPr>
          <w:t>www.cdrc.ac.uk/education-and-training/masters-dissertation-scheme/details-for-students</w:t>
        </w:r>
      </w:hyperlink>
    </w:p>
    <w:sectPr w:rsidR="00334E3E" w:rsidRPr="00E307B9">
      <w:type w:val="continuous"/>
      <w:pgSz w:w="11910" w:h="16840"/>
      <w:pgMar w:top="7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ED5F" w14:textId="77777777" w:rsidR="008F6B98" w:rsidRDefault="008F6B98" w:rsidP="00847016">
      <w:r>
        <w:separator/>
      </w:r>
    </w:p>
  </w:endnote>
  <w:endnote w:type="continuationSeparator" w:id="0">
    <w:p w14:paraId="56338499" w14:textId="77777777" w:rsidR="008F6B98" w:rsidRDefault="008F6B98" w:rsidP="0084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33503" w14:textId="77777777" w:rsidR="008F6B98" w:rsidRDefault="008F6B98" w:rsidP="00847016">
      <w:r>
        <w:separator/>
      </w:r>
    </w:p>
  </w:footnote>
  <w:footnote w:type="continuationSeparator" w:id="0">
    <w:p w14:paraId="765B9522" w14:textId="77777777" w:rsidR="008F6B98" w:rsidRDefault="008F6B98" w:rsidP="0084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A2AC7"/>
    <w:multiLevelType w:val="hybridMultilevel"/>
    <w:tmpl w:val="B164E22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214639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E"/>
    <w:rsid w:val="00017BD8"/>
    <w:rsid w:val="000302BA"/>
    <w:rsid w:val="00031E78"/>
    <w:rsid w:val="00051711"/>
    <w:rsid w:val="000B601B"/>
    <w:rsid w:val="001352D2"/>
    <w:rsid w:val="00143664"/>
    <w:rsid w:val="00155B2D"/>
    <w:rsid w:val="00163E1B"/>
    <w:rsid w:val="001A0390"/>
    <w:rsid w:val="001C7491"/>
    <w:rsid w:val="00203AA3"/>
    <w:rsid w:val="00210B73"/>
    <w:rsid w:val="00284F38"/>
    <w:rsid w:val="00334E3E"/>
    <w:rsid w:val="00362528"/>
    <w:rsid w:val="00372AAF"/>
    <w:rsid w:val="003926B4"/>
    <w:rsid w:val="003A1E43"/>
    <w:rsid w:val="00400AB7"/>
    <w:rsid w:val="00436889"/>
    <w:rsid w:val="004444B0"/>
    <w:rsid w:val="00444E1B"/>
    <w:rsid w:val="00452219"/>
    <w:rsid w:val="004B38C3"/>
    <w:rsid w:val="004F364E"/>
    <w:rsid w:val="00525AF5"/>
    <w:rsid w:val="00564675"/>
    <w:rsid w:val="00574446"/>
    <w:rsid w:val="005C1B52"/>
    <w:rsid w:val="00662A96"/>
    <w:rsid w:val="00664346"/>
    <w:rsid w:val="00684DEB"/>
    <w:rsid w:val="00694924"/>
    <w:rsid w:val="006A69F7"/>
    <w:rsid w:val="00716623"/>
    <w:rsid w:val="00726C07"/>
    <w:rsid w:val="00742A9F"/>
    <w:rsid w:val="00744582"/>
    <w:rsid w:val="00757F0C"/>
    <w:rsid w:val="00797DB0"/>
    <w:rsid w:val="0080293D"/>
    <w:rsid w:val="00806D0C"/>
    <w:rsid w:val="00847016"/>
    <w:rsid w:val="008763C6"/>
    <w:rsid w:val="00880275"/>
    <w:rsid w:val="008F2CAE"/>
    <w:rsid w:val="008F6B98"/>
    <w:rsid w:val="00922BFD"/>
    <w:rsid w:val="00927EEB"/>
    <w:rsid w:val="00950066"/>
    <w:rsid w:val="00965F93"/>
    <w:rsid w:val="009A4368"/>
    <w:rsid w:val="009C5D05"/>
    <w:rsid w:val="009E6E8E"/>
    <w:rsid w:val="00A01B23"/>
    <w:rsid w:val="00A07FB6"/>
    <w:rsid w:val="00A16B05"/>
    <w:rsid w:val="00A22956"/>
    <w:rsid w:val="00A52296"/>
    <w:rsid w:val="00A75E9B"/>
    <w:rsid w:val="00B66CFE"/>
    <w:rsid w:val="00BA54E5"/>
    <w:rsid w:val="00C616AC"/>
    <w:rsid w:val="00CF2947"/>
    <w:rsid w:val="00D2694D"/>
    <w:rsid w:val="00E307B9"/>
    <w:rsid w:val="00E3236E"/>
    <w:rsid w:val="00E43202"/>
    <w:rsid w:val="00E65252"/>
    <w:rsid w:val="00EE4862"/>
    <w:rsid w:val="00F26685"/>
    <w:rsid w:val="00F64FA0"/>
    <w:rsid w:val="00FF0AC9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61F38"/>
  <w15:docId w15:val="{C0C87D96-EBD2-3A43-A00A-CCCDC23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07FB6"/>
    <w:rPr>
      <w:rFonts w:ascii="Arial Narrow" w:eastAsia="Arial Narrow" w:hAnsi="Arial Narrow" w:cs="Arial Narrow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drc.ac.uk/education-and-training/masters-dissertation-scheme/details-for-student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223E27661E7458FDC9BDC97594C66" ma:contentTypeVersion="13" ma:contentTypeDescription="Create a new document." ma:contentTypeScope="" ma:versionID="56ba3d4844cbbf01ebae4da1dfc9214e">
  <xsd:schema xmlns:xsd="http://www.w3.org/2001/XMLSchema" xmlns:xs="http://www.w3.org/2001/XMLSchema" xmlns:p="http://schemas.microsoft.com/office/2006/metadata/properties" xmlns:ns2="a49b0d3e-04d8-4ee1-8d83-7ee9fccd4e77" xmlns:ns3="dabd0da5-8758-4f1c-a042-3834175c86e7" targetNamespace="http://schemas.microsoft.com/office/2006/metadata/properties" ma:root="true" ma:fieldsID="7c2935b00a5cfe0bbd49d98e22253945" ns2:_="" ns3:_="">
    <xsd:import namespace="a49b0d3e-04d8-4ee1-8d83-7ee9fccd4e77"/>
    <xsd:import namespace="dabd0da5-8758-4f1c-a042-3834175c8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0d3e-04d8-4ee1-8d83-7ee9fccd4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0da5-8758-4f1c-a042-3834175c8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74EA80-FA0A-4D0F-9D57-E539F80C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b0d3e-04d8-4ee1-8d83-7ee9fccd4e77"/>
    <ds:schemaRef ds:uri="dabd0da5-8758-4f1c-a042-3834175c8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B3B34-486B-41BC-AD1D-25D036B45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D98CB-26BA-4A91-B682-01BCF59416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Census Access - DUG as a fifth partner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Access - DUG as a fifth partner</dc:title>
  <dc:creator>George Intzesiloglou</dc:creator>
  <cp:lastModifiedBy>Richard Arnold</cp:lastModifiedBy>
  <cp:revision>2</cp:revision>
  <dcterms:created xsi:type="dcterms:W3CDTF">2024-12-09T16:33:00Z</dcterms:created>
  <dcterms:modified xsi:type="dcterms:W3CDTF">2024-12-09T16:33:00Z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2021-01-21T00:00:00Z</vt:filetime>
  </property>
  <property fmtid="{D5CDD505-2E9C-101B-9397-08002B2CF9AE}" pid="5" name="MSIP_Label_181c070e-054b-4d1c-ba4c-fc70b099192e_Enabled">
    <vt:lpwstr>False</vt:lpwstr>
  </property>
  <property fmtid="{D5CDD505-2E9C-101B-9397-08002B2CF9AE}" pid="6" name="MSIP_Label_181c070e-054b-4d1c-ba4c-fc70b099192e_SiteId">
    <vt:lpwstr>2567d566-604c-408a-8a60-55d0dc9d9d6b</vt:lpwstr>
  </property>
  <property fmtid="{D5CDD505-2E9C-101B-9397-08002B2CF9AE}" pid="7" name="MSIP_Label_181c070e-054b-4d1c-ba4c-fc70b099192e_Owner">
    <vt:lpwstr>Tom.Hall@informa.com</vt:lpwstr>
  </property>
  <property fmtid="{D5CDD505-2E9C-101B-9397-08002B2CF9AE}" pid="8" name="MSIP_Label_181c070e-054b-4d1c-ba4c-fc70b099192e_SetDate">
    <vt:lpwstr>2021-02-12T10:49:58.8839669Z</vt:lpwstr>
  </property>
  <property fmtid="{D5CDD505-2E9C-101B-9397-08002B2CF9AE}" pid="9" name="MSIP_Label_181c070e-054b-4d1c-ba4c-fc70b099192e_Name">
    <vt:lpwstr>General</vt:lpwstr>
  </property>
  <property fmtid="{D5CDD505-2E9C-101B-9397-08002B2CF9AE}" pid="10" name="MSIP_Label_181c070e-054b-4d1c-ba4c-fc70b099192e_Application">
    <vt:lpwstr>Microsoft Azure Information Protection</vt:lpwstr>
  </property>
  <property fmtid="{D5CDD505-2E9C-101B-9397-08002B2CF9AE}" pid="11" name="MSIP_Label_181c070e-054b-4d1c-ba4c-fc70b099192e_ActionId">
    <vt:lpwstr>50dee81e-edff-4a02-920d-39611b71c12a</vt:lpwstr>
  </property>
  <property fmtid="{D5CDD505-2E9C-101B-9397-08002B2CF9AE}" pid="12" name="MSIP_Label_181c070e-054b-4d1c-ba4c-fc70b099192e_Extended_MSFT_Method">
    <vt:lpwstr>Automatic</vt:lpwstr>
  </property>
  <property fmtid="{D5CDD505-2E9C-101B-9397-08002B2CF9AE}" pid="13" name="MSIP_Label_2bbab825-a111-45e4-86a1-18cee0005896_Enabled">
    <vt:lpwstr>False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Owner">
    <vt:lpwstr>Tom.Hall@informa.com</vt:lpwstr>
  </property>
  <property fmtid="{D5CDD505-2E9C-101B-9397-08002B2CF9AE}" pid="16" name="MSIP_Label_2bbab825-a111-45e4-86a1-18cee0005896_SetDate">
    <vt:lpwstr>2021-02-12T10:49:58.8839669Z</vt:lpwstr>
  </property>
  <property fmtid="{D5CDD505-2E9C-101B-9397-08002B2CF9AE}" pid="17" name="MSIP_Label_2bbab825-a111-45e4-86a1-18cee0005896_Name">
    <vt:lpwstr>Un-restricted</vt:lpwstr>
  </property>
  <property fmtid="{D5CDD505-2E9C-101B-9397-08002B2CF9AE}" pid="18" name="MSIP_Label_2bbab825-a111-45e4-86a1-18cee0005896_Application">
    <vt:lpwstr>Microsoft Azure Information Protection</vt:lpwstr>
  </property>
  <property fmtid="{D5CDD505-2E9C-101B-9397-08002B2CF9AE}" pid="19" name="MSIP_Label_2bbab825-a111-45e4-86a1-18cee0005896_ActionId">
    <vt:lpwstr>50dee81e-edff-4a02-920d-39611b71c12a</vt:lpwstr>
  </property>
  <property fmtid="{D5CDD505-2E9C-101B-9397-08002B2CF9AE}" pid="20" name="MSIP_Label_2bbab825-a111-45e4-86a1-18cee0005896_Parent">
    <vt:lpwstr>181c070e-054b-4d1c-ba4c-fc70b099192e</vt:lpwstr>
  </property>
  <property fmtid="{D5CDD505-2E9C-101B-9397-08002B2CF9AE}" pid="21" name="MSIP_Label_2bbab825-a111-45e4-86a1-18cee0005896_Extended_MSFT_Method">
    <vt:lpwstr>Automatic</vt:lpwstr>
  </property>
  <property fmtid="{D5CDD505-2E9C-101B-9397-08002B2CF9AE}" pid="22" name="ContentTypeId">
    <vt:lpwstr>0x010100F11223E27661E7458FDC9BDC97594C66</vt:lpwstr>
  </property>
  <property fmtid="{D5CDD505-2E9C-101B-9397-08002B2CF9AE}" pid="23" name="GrammarlyDocumentId">
    <vt:lpwstr>f21f4460b64854cb87f6a5e2adc1b51b59939a7e313f978b7eb135e0308da035</vt:lpwstr>
  </property>
</Properties>
</file>